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AE5" w:rsidRDefault="00640ECA" w:rsidP="00F01AE5">
      <w:pPr>
        <w:tabs>
          <w:tab w:val="left" w:pos="5103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Приложение №5</w:t>
      </w:r>
    </w:p>
    <w:p w:rsidR="00640ECA" w:rsidRDefault="00640ECA" w:rsidP="00F01AE5">
      <w:pPr>
        <w:tabs>
          <w:tab w:val="left" w:pos="5103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 договору №099/2015/12-03/___</w:t>
      </w:r>
    </w:p>
    <w:p w:rsidR="00640ECA" w:rsidRPr="00F01AE5" w:rsidRDefault="00640ECA" w:rsidP="00F01AE5">
      <w:pPr>
        <w:tabs>
          <w:tab w:val="left" w:pos="5103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 ________________2015г.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Типовая форма технического задания 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поставку сырья, материалов и комплектующих изделий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 закупки </w:t>
      </w:r>
      <w:r w:rsidR="00844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Селитра аммиачная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1935C7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Уксянское</w:t>
      </w:r>
    </w:p>
    <w:p w:rsidR="001935C7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1935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</w:p>
    <w:p w:rsidR="001935C7" w:rsidRDefault="001935C7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35C7" w:rsidRDefault="001935C7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35C7" w:rsidRDefault="001935C7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Технического задания </w:t>
      </w:r>
    </w:p>
    <w:p w:rsidR="00F01AE5" w:rsidRPr="00F01AE5" w:rsidRDefault="00F01AE5" w:rsidP="008445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поставку </w:t>
      </w:r>
      <w:r w:rsidR="00844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аммиачной селитры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1. ОБЩИЕ СВЕДЕНИЯ </w:t>
      </w:r>
    </w:p>
    <w:p w:rsidR="00F01AE5" w:rsidRPr="00F01AE5" w:rsidRDefault="00F01AE5" w:rsidP="00F01AE5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1.1 Наименование </w:t>
      </w:r>
    </w:p>
    <w:p w:rsidR="00F01AE5" w:rsidRPr="00F01AE5" w:rsidRDefault="00F01AE5" w:rsidP="00F01AE5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1.2 Сведения о новизне</w:t>
      </w:r>
    </w:p>
    <w:p w:rsidR="00F01AE5" w:rsidRPr="00F01AE5" w:rsidRDefault="00F01AE5" w:rsidP="00F01AE5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1.3 Этапы разработки / изготовления</w:t>
      </w:r>
    </w:p>
    <w:p w:rsidR="00F01AE5" w:rsidRPr="00F01AE5" w:rsidRDefault="00F01AE5" w:rsidP="00F01AE5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1.4 Документы для разработки / изготовления</w:t>
      </w:r>
    </w:p>
    <w:p w:rsidR="00F01AE5" w:rsidRPr="00F01AE5" w:rsidRDefault="00F01AE5" w:rsidP="00F01AE5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1.5 Код ОКП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ОБЛАСТЬ ПРИМЕНЕНИЯ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УСЛОВИЯ ЭКСПЛУАТАЦИИ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ТЕХНИЧЕСКИЕ ТРЕБОВАНИЯ</w:t>
      </w:r>
    </w:p>
    <w:p w:rsidR="00F01AE5" w:rsidRPr="00F01AE5" w:rsidRDefault="00F01AE5" w:rsidP="00F01AE5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F01AE5" w:rsidRPr="00F01AE5" w:rsidRDefault="00F01AE5" w:rsidP="00F01AE5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4.2. Требования к надежности </w:t>
      </w:r>
    </w:p>
    <w:p w:rsidR="00F01AE5" w:rsidRPr="00F01AE5" w:rsidRDefault="00F01AE5" w:rsidP="00F01AE5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4.3. Требования к составным частям, исходным и эксплуатационным материалам</w:t>
      </w:r>
    </w:p>
    <w:p w:rsidR="00F01AE5" w:rsidRPr="00F01AE5" w:rsidRDefault="00F01AE5" w:rsidP="00F01AE5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4.4 Требования к маркировке </w:t>
      </w:r>
    </w:p>
    <w:p w:rsidR="00F01AE5" w:rsidRPr="00F01AE5" w:rsidRDefault="00F01AE5" w:rsidP="00F01AE5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4.5 Требования к упаковке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ПО ПРАВИЛАМ СДАЧИ И ПРИЕМКИ</w:t>
      </w:r>
    </w:p>
    <w:p w:rsidR="00F01AE5" w:rsidRPr="00F01AE5" w:rsidRDefault="00F01AE5" w:rsidP="00F01AE5">
      <w:pPr>
        <w:tabs>
          <w:tab w:val="left" w:pos="851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5.1 Порядок сдачи и приемки</w:t>
      </w:r>
    </w:p>
    <w:p w:rsidR="00F01AE5" w:rsidRPr="00F01AE5" w:rsidRDefault="00F01AE5" w:rsidP="00F01AE5">
      <w:pPr>
        <w:tabs>
          <w:tab w:val="left" w:pos="1276"/>
        </w:tabs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5.2 Требования по передаче заказчику технических и иных документов при поставке товаров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ТРАНСПОРТИРОВАНИЮ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ХРАНЕНИЮ</w:t>
      </w:r>
    </w:p>
    <w:p w:rsidR="00F01AE5" w:rsidRPr="00F01AE5" w:rsidRDefault="00F01AE5" w:rsidP="00F01AE5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8. ТРЕБОВАНИЯ К ОБЪЕМУ И/ИЛИ СРОКУ ПРЕДОСТАВЛЕНИЯ ГАРАНТИЙ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ТРЕБОВАНИЯ К ОБСЛУЖИВАНИЮ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ЭКОЛОГИЧЕСКИЕ ТРЕБОВАНИЯ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ТРЕБОВАНИЯ ПО БЕЗОПАСНОСТИ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12. ТРЕБОВАНИЯ К КАЧЕСТВУ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13. ДОПОЛНИТЕЛЬНЫЕ (ИНЫЕ) ТРЕБОВАНИЯ</w:t>
      </w:r>
    </w:p>
    <w:p w:rsidR="00F01AE5" w:rsidRPr="00F01AE5" w:rsidRDefault="00F01AE5" w:rsidP="00F01AE5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14. ТРЕБОВАНИЯ К КОЛИЧЕСТВУ И СРОКУ (ПЕРИОДИЧНОСТИ) ПОСТАВКИ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15. ТРЕБОВАНИЕ К ФОРМЕ ПРЕДСТАВЛЯЕМОЙ  ИНФОРМАЦИИ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OLE_LINK2"/>
      <w:bookmarkStart w:id="1" w:name="OLE_LINK3"/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16. ПЕРЕЧЕНЬ ПРИНЯТЫХ СОКРАЩЕНИЙ</w:t>
      </w:r>
    </w:p>
    <w:bookmarkEnd w:id="0"/>
    <w:bookmarkEnd w:id="1"/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17. ПЕРЕЧЕНЬ ПРИЛОЖЕНИЙ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44526" w:rsidRPr="00F01AE5" w:rsidRDefault="00844526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ОБЩИЕ СВЕДЕНИЯ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1.1 Наименование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0C3849" w:rsidP="0027266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Аммиачная селитра марки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 </w:t>
            </w:r>
            <w:r w:rsidRPr="000C38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ГОСТ 2-</w:t>
            </w:r>
            <w:r w:rsidR="002726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2013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2" w:name="_Hlk356466017"/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1.2 Сведения о новизне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0C3849" w:rsidP="000C38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</w:t>
            </w:r>
            <w:r w:rsidR="00F01AE5" w:rsidRPr="00F01AE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оставляемый товар должен быть новым </w:t>
            </w:r>
          </w:p>
        </w:tc>
      </w:tr>
      <w:bookmarkEnd w:id="2"/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1.3 </w:t>
            </w:r>
            <w:r w:rsidRPr="00F01A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Этапы разработки / изготовления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E40EED" w:rsidRDefault="00E40EED" w:rsidP="00E40EED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</w:pPr>
            <w:r w:rsidRPr="00751128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Особ</w:t>
            </w:r>
            <w:r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 xml:space="preserve">ых требований не предусмотрено 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1.4 </w:t>
            </w:r>
            <w:r w:rsidRPr="00F01AE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Документы для разработки / изготовления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0C3849" w:rsidP="000C38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Обязательное наличие сертификата качества</w:t>
            </w:r>
            <w:r w:rsidR="00F70F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на момент поставки ТМЦ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1.5 Код ОКП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0C3849" w:rsidP="00F01A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C38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218111</w:t>
            </w:r>
          </w:p>
        </w:tc>
      </w:tr>
    </w:tbl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ОБЛАСТЬ ПРИМЕНЕНИЯ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FB6C9C" w:rsidP="00F01A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Применяется для приготовления концентрированных растворов, с заданным содержанием нитратов.   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УСЛОВИЯ ЭКСПЛУАТАЦИИ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E40EED" w:rsidP="00F01AE5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9317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Полипропиленовые тканые мешки с закрытой горловиной (клапаном) с полиэтиленовым вкладышем.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ТЕХНИЧЕСКИЕ ТРЕБОВАНИЯ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0C3849" w:rsidP="00F01AE5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0C384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4"/>
                <w:lang w:eastAsia="ru-RU"/>
              </w:rPr>
              <w:t xml:space="preserve">МАРКА Б; ВЫСШИЙ СОРТ; СУММАРНАЯ МАССОВАЯ ДОЛЯ НИТРАТНОГО И АММОНИЙНОГО АЗОТА В ПЕРЕСЧЕТЕ НА АЗОТ В СУХОМ ВЕЩЕСТВЕ, %, НЕ МЕНЕЕ: 34,4; МАССОВАЯ ДОЛЯ ВОДЫ, %, НЕ БОЛЕЕ: 0,3; </w:t>
            </w:r>
            <w:proofErr w:type="gramStart"/>
            <w:r w:rsidRPr="000C384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4"/>
                <w:lang w:eastAsia="ru-RU"/>
              </w:rPr>
              <w:t>P</w:t>
            </w:r>
            <w:proofErr w:type="gramEnd"/>
            <w:r w:rsidRPr="000C384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4"/>
                <w:lang w:eastAsia="ru-RU"/>
              </w:rPr>
              <w:t>Н 10%-НОГО ВОДНОГО РАСТВОРА, НЕ МЕНЕЕ: 5,0; ГРАНУЛОМЕТРИЧЕСКИЙ СОСТАВ: МАССОВАЯ ДОЛЯ ГРАНУЛ РАЗМЕРОМ ОТ 1 ДО 4 ММ, %, НЕ МЕНЕЕ: 95, В ТОМ ЧИСЛЕ ГРАНУЛ РАЗМЕРОМ ОТ 2 ДО 4 ММ, %, НЕ МЕНЕЕ: 80; МАССОВАЯ ДОЛЯ ГРАНУЛ РАЗМЕРОМ МЕНЕЕ 1 ММ, %, НЕ БОЛЕЕ: 3; СТАТИЧЕСКАЯ ПРОЧНОСТЬ ГРАНУЛ Н/ГРАНУЛУ (КГ/ГРАНУЛУ), НЕ МЕНЕЕ: 8(0,8); РАССЫПЧАТОСТЬ, %, НЕ МЕНЕЕ: 100</w:t>
            </w:r>
          </w:p>
        </w:tc>
      </w:tr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4.2. Требования к надежности</w:t>
            </w:r>
          </w:p>
        </w:tc>
      </w:tr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7868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8BB" w:rsidRPr="00F01AE5" w:rsidRDefault="003178BB" w:rsidP="003178BB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4.4 Требования к маркировке</w:t>
            </w:r>
          </w:p>
        </w:tc>
      </w:tr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FB5" w:rsidRDefault="00231FB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упаковке должна быть нанесена следующая информация:</w:t>
            </w:r>
          </w:p>
          <w:p w:rsidR="00231FB5" w:rsidRDefault="00BC02E8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Полное н</w:t>
            </w:r>
            <w:r w:rsidR="00231FB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азвание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адрес</w:t>
            </w:r>
            <w:r w:rsidR="00231FB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завода изготовителя.</w:t>
            </w:r>
          </w:p>
          <w:p w:rsidR="00231FB5" w:rsidRDefault="00231FB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Название продукта.</w:t>
            </w:r>
          </w:p>
          <w:p w:rsidR="00231FB5" w:rsidRDefault="00231FB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Гост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по которому был произведен продукт.</w:t>
            </w:r>
          </w:p>
          <w:p w:rsidR="00231FB5" w:rsidRDefault="00231FB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Масса нетто продукта с учетом погрешности. </w:t>
            </w:r>
          </w:p>
          <w:p w:rsidR="00231FB5" w:rsidRDefault="00231FB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Номер партии</w:t>
            </w:r>
            <w:r w:rsidR="00BC02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231FB5" w:rsidRDefault="00231FB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Класс опасности</w:t>
            </w:r>
            <w:r w:rsidR="00BC02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231FB5" w:rsidRDefault="00231FB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Дата изготовления</w:t>
            </w:r>
            <w:r w:rsidR="00BC02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F01AE5" w:rsidRPr="00F01AE5" w:rsidRDefault="00231FB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Гарантийный срок хранения</w:t>
            </w:r>
            <w:r w:rsidR="00BC02E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Подраздел 4.5 Требования к упаковке</w:t>
            </w:r>
          </w:p>
        </w:tc>
      </w:tr>
      <w:tr w:rsidR="00F01AE5" w:rsidRPr="00F01AE5" w:rsidTr="0093179F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93179F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79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Полипропиленовые тканые мешки с закрытой горловиной (клапаном) с полиэтиленовым вкладышем.  Номинальная масса 50 кг.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ПО ПРАВИЛАМ СДАЧИ И ПРИЕМКИ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5.1 Порядок сдачи и приемки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E40EED" w:rsidP="00F01A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51128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Особ</w:t>
            </w:r>
            <w:r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ых требований не предусмотрено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3178BB" w:rsidP="00F01AE5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3" w:name="OLE_LINK9"/>
            <w:bookmarkStart w:id="4" w:name="OLE_LINK10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Обязательно наличие сертификатов качества</w:t>
            </w:r>
          </w:p>
          <w:p w:rsidR="00F01AE5" w:rsidRPr="00F01AE5" w:rsidRDefault="003178BB" w:rsidP="0027266A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Соответствие ГОСТ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2-</w:t>
            </w:r>
            <w:r w:rsidR="002726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2013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01AE5" w:rsidRPr="00F01AE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что должно подтверждаться при обязательной сертификации сертификатами соответствия</w:t>
            </w:r>
            <w:bookmarkEnd w:id="3"/>
            <w:bookmarkEnd w:id="4"/>
            <w:r w:rsidR="00F01AE5" w:rsidRPr="00F01AE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ТРАНСПОРТИРОВАНИЮ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3178BB" w:rsidP="00623F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Перевозка должна осуществляться преимущественно ж/д транспортом до станции </w:t>
            </w:r>
            <w:r w:rsidRPr="003178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ст. Далматово </w:t>
            </w:r>
            <w:proofErr w:type="spellStart"/>
            <w:r w:rsidRPr="003178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Южноуральской</w:t>
            </w:r>
            <w:proofErr w:type="spellEnd"/>
            <w:r w:rsidRPr="003178B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ж/д Код станции - 827602 Код предприятия - 3648 ОКПО-51137700 ОКВЭД-12.00.11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ab/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3F70" w:rsidRDefault="00623F70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23F70" w:rsidRDefault="00623F70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ХРАНЕНИЮ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9F1" w:rsidRDefault="00A101FA" w:rsidP="00A101FA">
            <w:pPr>
              <w:spacing w:after="0" w:line="240" w:lineRule="auto"/>
              <w:ind w:firstLine="318"/>
            </w:pPr>
            <w:r w:rsidRPr="00A101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Аммиачная селитра упаковывается в полиэтиленовые мешки массой нетто  50±0,5 кг, Не упакованную продукцию хранят в крытых сухих складах, защищающих ее от попадания влаги. Допускается хранение уже упакованного продукта в открытых помещениях.</w:t>
            </w:r>
            <w:r w:rsidR="002C59F1">
              <w:t xml:space="preserve"> </w:t>
            </w:r>
          </w:p>
          <w:p w:rsidR="00F01AE5" w:rsidRPr="00F01AE5" w:rsidRDefault="002C59F1" w:rsidP="002C59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Гарантийный срок хранения </w:t>
            </w:r>
            <w:r w:rsidRPr="002C59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6 месяцев со дня изготовления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0EED" w:rsidRDefault="00E40EED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0EED" w:rsidRDefault="00E40EED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0EED" w:rsidRDefault="00E40EED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8. ТРЕБОВАНИЯ К ОБЪЕМУ И/ИЛИ СРОКУ ПРЕДОСТАВЛЕНИЯ ГАРАНТИЙ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E40EED" w:rsidP="00F01AE5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Гарантийный срок хранения </w:t>
            </w:r>
            <w:r w:rsidRPr="002C59F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6 месяцев со дня изготовления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ТРЕБОВАНИЯ К ОБСЛУЖИВАНИЮ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3178BB" w:rsidP="00F01A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ЭКОЛОГИЧЕСКИЕ ТРЕБОВАНИЯ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E40EED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51128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Особ</w:t>
            </w:r>
            <w:r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ых требований не предусмотрено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ТРЕБОВАНИЯ ПО БЕЗОПАСНОСТИ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E40EED" w:rsidP="00F01AE5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51128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Особ</w:t>
            </w:r>
            <w:r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ых требований не предусмотрено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12. ТРЕБОВАНИЯ К КАЧЕСТВУ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E40EED" w:rsidP="00973E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Аммиачная селитра марки Б по </w:t>
            </w:r>
            <w:r w:rsidRPr="000C384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ГОСТ 2-</w:t>
            </w:r>
            <w:r w:rsidR="0027266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2013</w:t>
            </w:r>
            <w:r w:rsidR="00973E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13. ДОПОЛНИТЕЛЬНЫЕ (ИНЫЕ) ТРЕБОВАНИЯ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3178BB" w:rsidP="00F01AE5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14. ТРЕБОВАНИЯ К КОЛИЧЕСТВУ И СРОКУ (ПЕРИОДИЧНОСТИ) ПОСТАВКИ</w:t>
      </w: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274E06" w:rsidP="00274E06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74E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аммиачной селитры</w:t>
            </w:r>
            <w:r w:rsidRPr="00274E0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согласно срокам помесячной разбивки, установленным в  спецификации. (Приложение №1)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15. ТРЕБОВАНИЕ К ФОРМЕ ПРЕДСТАВЛЯЕМОЙ ИНФОРМАЦИИ</w:t>
      </w:r>
    </w:p>
    <w:p w:rsidR="00F01AE5" w:rsidRPr="00F01AE5" w:rsidRDefault="00F01AE5" w:rsidP="00F01AE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F01AE5" w:rsidRPr="00F01AE5" w:rsidTr="0093179F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E40EED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1128"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Особ</w:t>
            </w:r>
            <w:r>
              <w:rPr>
                <w:rFonts w:ascii="Times New Roman" w:eastAsia="Times New Roman" w:hAnsi="Times New Roman"/>
                <w:i/>
                <w:color w:val="FF0000"/>
                <w:sz w:val="24"/>
                <w:szCs w:val="24"/>
                <w:lang w:eastAsia="ru-RU"/>
              </w:rPr>
              <w:t>ых требований не предусмотрено</w:t>
            </w:r>
          </w:p>
        </w:tc>
      </w:tr>
    </w:tbl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16. ПЕРЕЧЕНЬ ПРИНЯТЫХ СОКРАЩЕНИЙ</w:t>
      </w:r>
    </w:p>
    <w:p w:rsidR="00F01AE5" w:rsidRPr="00F01AE5" w:rsidRDefault="00F01AE5" w:rsidP="00F01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F01AE5" w:rsidRPr="00F01AE5" w:rsidTr="0093179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0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0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E5" w:rsidRPr="00F01AE5" w:rsidRDefault="00F01AE5" w:rsidP="00F0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F01AE5" w:rsidRPr="00F01AE5" w:rsidTr="0093179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01AE5" w:rsidRPr="00F01AE5" w:rsidRDefault="00F01AE5" w:rsidP="00F01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1AE5" w:rsidRPr="00F01AE5" w:rsidRDefault="00F01AE5" w:rsidP="00F01A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1A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17. ПЕРЕЧЕНЬ ПРИЛОЖЕНИЙ</w:t>
      </w:r>
    </w:p>
    <w:p w:rsidR="00F01AE5" w:rsidRPr="00F01AE5" w:rsidRDefault="00F01AE5" w:rsidP="00F01A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843"/>
      </w:tblGrid>
      <w:tr w:rsidR="00F01AE5" w:rsidRPr="00F01AE5" w:rsidTr="0093179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0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0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E5" w:rsidRPr="00F01AE5" w:rsidRDefault="00F01AE5" w:rsidP="00F01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AE5" w:rsidRPr="00F01AE5" w:rsidRDefault="00F01AE5" w:rsidP="00F01A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1A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F01AE5" w:rsidRPr="00F01AE5" w:rsidTr="0093179F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E5" w:rsidRPr="00F01AE5" w:rsidRDefault="00F01AE5" w:rsidP="00F01A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935C7" w:rsidRDefault="001935C7">
      <w:pPr>
        <w:rPr>
          <w:rFonts w:ascii="Times New Roman" w:hAnsi="Times New Roman" w:cs="Times New Roman"/>
        </w:rPr>
      </w:pPr>
      <w:bookmarkStart w:id="5" w:name="_GoBack"/>
      <w:bookmarkEnd w:id="5"/>
    </w:p>
    <w:p w:rsidR="001935C7" w:rsidRDefault="001935C7">
      <w:pPr>
        <w:rPr>
          <w:rFonts w:ascii="Times New Roman" w:hAnsi="Times New Roman" w:cs="Times New Roman"/>
        </w:rPr>
      </w:pPr>
    </w:p>
    <w:p w:rsidR="00271BEE" w:rsidRPr="00F01AE5" w:rsidRDefault="001935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производственного отдела                                               Н.И. Луценко </w:t>
      </w:r>
    </w:p>
    <w:sectPr w:rsidR="00271BEE" w:rsidRPr="00F01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245"/>
    <w:rsid w:val="000C3849"/>
    <w:rsid w:val="001935C7"/>
    <w:rsid w:val="00231FB5"/>
    <w:rsid w:val="00271BEE"/>
    <w:rsid w:val="0027266A"/>
    <w:rsid w:val="00274E06"/>
    <w:rsid w:val="002C59F1"/>
    <w:rsid w:val="003178BB"/>
    <w:rsid w:val="00330F12"/>
    <w:rsid w:val="00465F5B"/>
    <w:rsid w:val="00623F70"/>
    <w:rsid w:val="00640ECA"/>
    <w:rsid w:val="006B40FD"/>
    <w:rsid w:val="00844526"/>
    <w:rsid w:val="0093179F"/>
    <w:rsid w:val="00973E84"/>
    <w:rsid w:val="009B69CA"/>
    <w:rsid w:val="00A00B66"/>
    <w:rsid w:val="00A101FA"/>
    <w:rsid w:val="00BC02E8"/>
    <w:rsid w:val="00DD3245"/>
    <w:rsid w:val="00E40EED"/>
    <w:rsid w:val="00F01AE5"/>
    <w:rsid w:val="00F07868"/>
    <w:rsid w:val="00F70FAD"/>
    <w:rsid w:val="00FB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Далур</Company>
  <LinksUpToDate>false</LinksUpToDate>
  <CharactersWithSpaces>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kropacheva.l.m</dc:creator>
  <cp:lastModifiedBy>Кропачева Екатерина Николаевна</cp:lastModifiedBy>
  <cp:revision>19</cp:revision>
  <cp:lastPrinted>2015-04-20T02:57:00Z</cp:lastPrinted>
  <dcterms:created xsi:type="dcterms:W3CDTF">2013-11-04T08:42:00Z</dcterms:created>
  <dcterms:modified xsi:type="dcterms:W3CDTF">2015-04-20T05:02:00Z</dcterms:modified>
</cp:coreProperties>
</file>